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82" w:rsidRPr="007C32F5" w:rsidRDefault="003D4782" w:rsidP="009037D6">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3D4782" w:rsidRPr="007C32F5" w:rsidRDefault="003D4782" w:rsidP="009037D6">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7C32F5">
        <w:rPr>
          <w:rFonts w:ascii="Sylfaen" w:hAnsi="Sylfaen"/>
          <w:sz w:val="18"/>
          <w:szCs w:val="18"/>
          <w:lang w:val="ka-GE"/>
        </w:rPr>
        <w:t xml:space="preserve">შპს „ჯორჯიან უოთერ ენდ ფაუერი“, საიდენტიფიკაციო ნომერი </w:t>
      </w:r>
      <w:r w:rsidRPr="007C32F5">
        <w:rPr>
          <w:rFonts w:ascii="Sylfaen" w:eastAsia="Times New Roman" w:hAnsi="Sylfaen" w:cs="Times New Roman"/>
          <w:color w:val="000000" w:themeColor="text1"/>
          <w:spacing w:val="6"/>
          <w:sz w:val="18"/>
          <w:szCs w:val="18"/>
          <w:lang w:val="ka-GE"/>
        </w:rPr>
        <w:t>203826002;</w:t>
      </w:r>
    </w:p>
    <w:p w:rsidR="003D4782" w:rsidRPr="007C32F5" w:rsidRDefault="003D4782" w:rsidP="009037D6">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3D4782" w:rsidRPr="007C32F5" w:rsidRDefault="003D4782" w:rsidP="009037D6">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3D4782" w:rsidRPr="007C32F5" w:rsidRDefault="003D4782" w:rsidP="009037D6">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3D4782" w:rsidRPr="007C32F5" w:rsidRDefault="003D4782" w:rsidP="009037D6">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Pr>
          <w:rFonts w:ascii="Sylfaen" w:hAnsi="Sylfaen"/>
          <w:sz w:val="18"/>
          <w:szCs w:val="18"/>
          <w:lang w:val="en-US"/>
        </w:rPr>
        <w:t>.</w:t>
      </w:r>
      <w:r w:rsidRPr="007C32F5">
        <w:rPr>
          <w:rFonts w:ascii="Sylfaen" w:hAnsi="Sylfaen"/>
          <w:sz w:val="18"/>
          <w:szCs w:val="18"/>
          <w:lang w:val="ka-GE"/>
        </w:rPr>
        <w:t xml:space="preserve"> </w:t>
      </w:r>
    </w:p>
    <w:p w:rsidR="003D4782" w:rsidRPr="007C32F5" w:rsidRDefault="003D4782" w:rsidP="009037D6">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3D4782" w:rsidRPr="007C32F5" w:rsidRDefault="003D4782" w:rsidP="009037D6">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w:t>
      </w:r>
      <w:r w:rsidR="00D32762">
        <w:rPr>
          <w:rFonts w:ascii="Sylfaen" w:hAnsi="Sylfaen"/>
          <w:sz w:val="18"/>
          <w:szCs w:val="18"/>
          <w:lang w:val="ka-GE"/>
        </w:rPr>
        <w:t>გაფორმებული</w:t>
      </w:r>
      <w:r w:rsidRPr="007C32F5">
        <w:rPr>
          <w:rFonts w:ascii="Sylfaen" w:hAnsi="Sylfaen"/>
          <w:sz w:val="18"/>
          <w:szCs w:val="18"/>
          <w:lang w:val="ka-GE"/>
        </w:rPr>
        <w:t xml:space="preserve"> ნებისმიერი წერილობითი შეთანხმება; </w:t>
      </w:r>
    </w:p>
    <w:p w:rsidR="003D4782" w:rsidRPr="007C32F5" w:rsidRDefault="003D4782" w:rsidP="009037D6">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w:t>
      </w:r>
      <w:r w:rsidR="00781E24">
        <w:rPr>
          <w:rFonts w:ascii="Sylfaen" w:hAnsi="Sylfaen"/>
          <w:sz w:val="18"/>
          <w:szCs w:val="18"/>
          <w:lang w:val="ka-GE"/>
        </w:rPr>
        <w:t>;</w:t>
      </w:r>
    </w:p>
    <w:p w:rsidR="003D4782" w:rsidRPr="00FD3753" w:rsidRDefault="003D4782" w:rsidP="009037D6">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FD3753" w:rsidRPr="00FD3753" w:rsidRDefault="00FD3753" w:rsidP="009037D6">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3D4782" w:rsidRPr="007C32F5" w:rsidRDefault="003D4782" w:rsidP="009037D6">
      <w:pPr>
        <w:pStyle w:val="ListParagraph"/>
        <w:ind w:hanging="360"/>
        <w:jc w:val="both"/>
        <w:rPr>
          <w:rFonts w:ascii="Sylfaen" w:hAnsi="Sylfaen"/>
          <w:b/>
          <w:sz w:val="18"/>
          <w:szCs w:val="18"/>
          <w:lang w:val="ka-GE"/>
        </w:rPr>
      </w:pPr>
    </w:p>
    <w:p w:rsidR="003D4782" w:rsidRPr="007C32F5" w:rsidRDefault="003D4782" w:rsidP="009037D6">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3D4782" w:rsidRPr="007C32F5" w:rsidRDefault="003D4782" w:rsidP="009037D6">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3D4782" w:rsidRPr="007C32F5" w:rsidRDefault="003D4782" w:rsidP="009037D6">
      <w:pPr>
        <w:pStyle w:val="ListParagraph"/>
        <w:ind w:hanging="360"/>
        <w:jc w:val="both"/>
        <w:rPr>
          <w:rFonts w:ascii="Sylfaen" w:hAnsi="Sylfaen"/>
          <w:sz w:val="18"/>
          <w:szCs w:val="18"/>
          <w:lang w:val="ka-GE"/>
        </w:rPr>
      </w:pPr>
    </w:p>
    <w:p w:rsidR="003D4782" w:rsidRPr="007C32F5" w:rsidRDefault="003D4782" w:rsidP="009037D6">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3D4782" w:rsidRPr="007C32F5" w:rsidRDefault="003D4782" w:rsidP="009037D6">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3D4782" w:rsidRPr="007C32F5" w:rsidRDefault="003D4782" w:rsidP="003D4782">
      <w:pPr>
        <w:jc w:val="both"/>
        <w:rPr>
          <w:rFonts w:ascii="Sylfaen" w:hAnsi="Sylfaen"/>
          <w:sz w:val="18"/>
          <w:szCs w:val="18"/>
          <w:lang w:val="ka-GE"/>
        </w:rPr>
      </w:pPr>
    </w:p>
    <w:p w:rsidR="003D4782" w:rsidRPr="007C32F5" w:rsidRDefault="003D4782" w:rsidP="009037D6">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მომსახურების გაწევა</w:t>
      </w:r>
    </w:p>
    <w:p w:rsidR="003D4782" w:rsidRPr="007C32F5" w:rsidRDefault="003D4782" w:rsidP="003D478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 xml:space="preserve">კონკრეტული „მომსახურების“ მიღების მოთხოვნას </w:t>
      </w:r>
      <w:r w:rsidRPr="007C32F5">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3D4782" w:rsidRPr="007C32F5" w:rsidRDefault="003D4782" w:rsidP="003D478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lastRenderedPageBreak/>
        <w:t xml:space="preserve">“კომპანია” ვალდებულია, რომ „მომსახურება“ გაწიოს „დავალებაში“ მითითებულ ვადაში. </w:t>
      </w:r>
    </w:p>
    <w:p w:rsidR="003D4782" w:rsidRPr="007C32F5" w:rsidRDefault="003D4782" w:rsidP="003D478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sidRPr="007C32F5">
        <w:rPr>
          <w:rFonts w:ascii="Sylfaen" w:hAnsi="Sylfaen"/>
          <w:sz w:val="18"/>
          <w:szCs w:val="18"/>
          <w:lang w:val="en-US"/>
        </w:rPr>
        <w:t>GWP-</w:t>
      </w:r>
      <w:r w:rsidRPr="007C32F5">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226D59" w:rsidRDefault="00226D59" w:rsidP="003D478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en-US"/>
        </w:rPr>
        <w:t xml:space="preserve">GWP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sidR="00AC4EA2">
        <w:rPr>
          <w:rFonts w:ascii="Sylfaen" w:hAnsi="Sylfaen"/>
          <w:sz w:val="18"/>
          <w:szCs w:val="18"/>
          <w:lang w:val="en-US"/>
        </w:rPr>
        <w:t xml:space="preserve">, </w:t>
      </w:r>
      <w:r w:rsidR="00AC4EA2">
        <w:rPr>
          <w:rFonts w:ascii="Sylfaen" w:hAnsi="Sylfaen"/>
          <w:sz w:val="18"/>
          <w:szCs w:val="18"/>
          <w:lang w:val="ka-GE"/>
        </w:rPr>
        <w:t xml:space="preserve">როგორც ამას </w:t>
      </w:r>
      <w:r w:rsidR="00AC4EA2">
        <w:rPr>
          <w:rFonts w:ascii="Sylfaen" w:hAnsi="Sylfaen"/>
          <w:sz w:val="18"/>
          <w:szCs w:val="18"/>
          <w:lang w:val="en-US"/>
        </w:rPr>
        <w:t xml:space="preserve">GWP </w:t>
      </w:r>
      <w:r w:rsidR="00AC4EA2">
        <w:rPr>
          <w:rFonts w:ascii="Sylfaen" w:hAnsi="Sylfaen"/>
          <w:sz w:val="18"/>
          <w:szCs w:val="18"/>
          <w:lang w:val="ka-GE"/>
        </w:rPr>
        <w:t>მიიჩნეს მიზანშეწონილად</w:t>
      </w:r>
      <w:r>
        <w:rPr>
          <w:rFonts w:ascii="Sylfaen" w:hAnsi="Sylfaen"/>
          <w:sz w:val="18"/>
          <w:szCs w:val="18"/>
          <w:lang w:val="ka-GE"/>
        </w:rPr>
        <w:t xml:space="preserve">. </w:t>
      </w:r>
    </w:p>
    <w:p w:rsidR="003D4782" w:rsidRPr="007C32F5" w:rsidRDefault="003D4782" w:rsidP="003D478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„დავალება“ ჩაითვლება დასრულებულად მხოლოდ მას შემდეგ, რაც „მხარეთა“ შორის გაფორმდება მიღება-ჩაბარების აქტი. </w:t>
      </w:r>
    </w:p>
    <w:p w:rsidR="003D4782" w:rsidRPr="007C32F5" w:rsidRDefault="003D4782" w:rsidP="003D478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„მხარეები“ ვალდებული არიან, რომ მიღება-ჩაბარების აქტი გააფორმონ თითოეული „დავალებისთვის“. </w:t>
      </w:r>
    </w:p>
    <w:p w:rsidR="003D4782" w:rsidRPr="007C32F5" w:rsidRDefault="003D4782" w:rsidP="003D4782">
      <w:pPr>
        <w:jc w:val="both"/>
        <w:rPr>
          <w:rFonts w:ascii="Sylfaen" w:hAnsi="Sylfaen"/>
          <w:sz w:val="18"/>
          <w:szCs w:val="18"/>
          <w:lang w:val="ka-GE"/>
        </w:rPr>
      </w:pPr>
    </w:p>
    <w:p w:rsidR="003D4782" w:rsidRPr="008936C6" w:rsidRDefault="003D4782" w:rsidP="000B22AF">
      <w:pPr>
        <w:pStyle w:val="ListParagraph"/>
        <w:numPr>
          <w:ilvl w:val="0"/>
          <w:numId w:val="1"/>
        </w:numPr>
        <w:spacing w:line="276" w:lineRule="auto"/>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3D4782" w:rsidRPr="00EC64AC" w:rsidRDefault="003D4782" w:rsidP="003D478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გაწეული „მომსახურების“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sidR="003E36BE">
        <w:rPr>
          <w:rFonts w:ascii="Sylfaen" w:hAnsi="Sylfaen"/>
          <w:sz w:val="18"/>
          <w:szCs w:val="18"/>
          <w:lang w:val="ka-GE"/>
        </w:rPr>
        <w:t>.</w:t>
      </w:r>
    </w:p>
    <w:p w:rsidR="003D4782" w:rsidRPr="00EC64AC" w:rsidRDefault="003D4782" w:rsidP="003D478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w:t>
      </w:r>
      <w:r w:rsidR="000B7857">
        <w:rPr>
          <w:rFonts w:ascii="Sylfaen" w:hAnsi="Sylfaen"/>
          <w:sz w:val="18"/>
          <w:szCs w:val="18"/>
          <w:lang w:val="ka-GE"/>
        </w:rPr>
        <w:t>,</w:t>
      </w:r>
      <w:r w:rsidRPr="00EC64AC">
        <w:rPr>
          <w:rFonts w:ascii="Sylfaen" w:hAnsi="Sylfaen"/>
          <w:sz w:val="18"/>
          <w:szCs w:val="18"/>
          <w:lang w:val="ka-GE"/>
        </w:rPr>
        <w:t xml:space="preserve"> შესაბამისი მიღება-ჩაბარების აქტის გაფორმებიდან არაუგვიანეს 30 (ოცდაათი) კალენდარული დღისა.</w:t>
      </w:r>
    </w:p>
    <w:p w:rsidR="003D4782" w:rsidRPr="007C32F5" w:rsidRDefault="003D4782" w:rsidP="003D4782">
      <w:pPr>
        <w:pStyle w:val="ListParagraph"/>
        <w:spacing w:line="276" w:lineRule="auto"/>
        <w:jc w:val="both"/>
        <w:rPr>
          <w:rFonts w:ascii="Sylfaen" w:hAnsi="Sylfaen" w:cs="Sylfaen"/>
          <w:sz w:val="18"/>
          <w:szCs w:val="18"/>
          <w:lang w:val="ka-GE"/>
        </w:rPr>
      </w:pPr>
    </w:p>
    <w:p w:rsidR="003D4782" w:rsidRPr="007C32F5" w:rsidRDefault="003D4782" w:rsidP="003D478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cs="Sylfaen"/>
          <w:b/>
          <w:sz w:val="18"/>
          <w:szCs w:val="18"/>
          <w:lang w:val="ka-GE"/>
        </w:rPr>
        <w:t>მხარეთა უფლებები და ვალდებულებები</w:t>
      </w:r>
    </w:p>
    <w:p w:rsidR="003D4782" w:rsidRPr="00EC64AC" w:rsidRDefault="003D4782" w:rsidP="003D478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GWP-ს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3D4782" w:rsidRPr="00EC64AC" w:rsidRDefault="003D4782" w:rsidP="003D478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w:t>
      </w:r>
      <w:r w:rsidR="00181DB0">
        <w:rPr>
          <w:rFonts w:ascii="Sylfaen" w:hAnsi="Sylfaen"/>
          <w:sz w:val="18"/>
          <w:szCs w:val="18"/>
          <w:lang w:val="ka-GE"/>
        </w:rPr>
        <w:t xml:space="preserve"> „მომსახურების“ სფეროში არსებული სტანდარტებისა და წესების, ასევე</w:t>
      </w:r>
      <w:r w:rsidRPr="00EC64AC">
        <w:rPr>
          <w:rFonts w:ascii="Sylfaen" w:hAnsi="Sylfaen"/>
          <w:sz w:val="18"/>
          <w:szCs w:val="18"/>
          <w:lang w:val="ka-GE"/>
        </w:rPr>
        <w:t xml:space="preserve"> GWP ინტერესების მაქსიმალური გათვალისწინებით. </w:t>
      </w:r>
    </w:p>
    <w:p w:rsidR="003D4782" w:rsidRPr="00EC64AC" w:rsidRDefault="003D4782" w:rsidP="003D478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3D4782" w:rsidRPr="00EC64AC" w:rsidRDefault="003D4782" w:rsidP="003D478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lastRenderedPageBreak/>
        <w:t>“კომპანია” ვალდებულია „მომსახურების“ გაწევისას გაითვალისწინოს/შეასრულოს GWP-ს მითითებები. “კომპანია” უფლებამოსილია, გადაუხვიოს GWP-ს მითითებებს მხოლოდ მისი წინასწარი თანხმობის საფუძველზე.</w:t>
      </w:r>
    </w:p>
    <w:p w:rsidR="003D4782" w:rsidRPr="00EC64AC" w:rsidRDefault="003D4782" w:rsidP="003D478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GWP-ს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3D4782" w:rsidRDefault="003D4782" w:rsidP="003D478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GWP-სათვის მიყენებულ ზიანზე (ზარალზე). </w:t>
      </w:r>
    </w:p>
    <w:p w:rsidR="0006292E" w:rsidRPr="00EC64AC" w:rsidRDefault="0006292E" w:rsidP="003D478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„მომსახურების“ შედეგად „კომპანია“ </w:t>
      </w:r>
      <w:r>
        <w:rPr>
          <w:rFonts w:ascii="Sylfaen" w:hAnsi="Sylfaen"/>
          <w:sz w:val="18"/>
          <w:szCs w:val="18"/>
          <w:lang w:val="en-US"/>
        </w:rPr>
        <w:t>GWP-</w:t>
      </w:r>
      <w:r>
        <w:rPr>
          <w:rFonts w:ascii="Sylfaen" w:hAnsi="Sylfaen"/>
          <w:sz w:val="18"/>
          <w:szCs w:val="18"/>
          <w:lang w:val="ka-GE"/>
        </w:rPr>
        <w:t xml:space="preserve">ს გადასცემს დასკვნას, მოხსენებას ან ნებისმიერ სხვა ინტელექტუალური საქმიანობის შედეგს, ეს ნიშნავს, რომ „კომპანია“ </w:t>
      </w:r>
      <w:r>
        <w:rPr>
          <w:rFonts w:ascii="Sylfaen" w:hAnsi="Sylfaen"/>
          <w:sz w:val="18"/>
          <w:szCs w:val="18"/>
          <w:lang w:val="en-US"/>
        </w:rPr>
        <w:t>GWP-</w:t>
      </w:r>
      <w:r>
        <w:rPr>
          <w:rFonts w:ascii="Sylfaen" w:hAnsi="Sylfaen"/>
          <w:sz w:val="18"/>
          <w:szCs w:val="18"/>
          <w:lang w:val="ka-GE"/>
        </w:rPr>
        <w:t xml:space="preserve">ს ასევე გადასცემს ასეთ დასკვნასთან, მოხსენებასთან ან ნებისმიერ </w:t>
      </w:r>
      <w:r w:rsidR="00FB1A4C">
        <w:rPr>
          <w:rFonts w:ascii="Sylfaen" w:hAnsi="Sylfaen"/>
          <w:sz w:val="18"/>
          <w:szCs w:val="18"/>
          <w:lang w:val="ka-GE"/>
        </w:rPr>
        <w:t xml:space="preserve">სხვა ინტელექტუალური საკუთრების შედეგთან დაკავშირებულ </w:t>
      </w:r>
      <w:r w:rsidR="003E1F61">
        <w:rPr>
          <w:rFonts w:ascii="Sylfaen" w:hAnsi="Sylfaen"/>
          <w:sz w:val="18"/>
          <w:szCs w:val="18"/>
          <w:lang w:val="ka-GE"/>
        </w:rPr>
        <w:t>ყველა უფლებას</w:t>
      </w:r>
      <w:r w:rsidR="00FB1A4C">
        <w:rPr>
          <w:rFonts w:ascii="Sylfaen" w:hAnsi="Sylfaen"/>
          <w:sz w:val="18"/>
          <w:szCs w:val="18"/>
          <w:lang w:val="ka-GE"/>
        </w:rPr>
        <w:t>, რაც</w:t>
      </w:r>
      <w:r w:rsidR="003E1F61">
        <w:rPr>
          <w:rFonts w:ascii="Sylfaen" w:hAnsi="Sylfaen"/>
          <w:sz w:val="18"/>
          <w:szCs w:val="18"/>
          <w:lang w:val="ka-GE"/>
        </w:rPr>
        <w:t>, შეზღუდვის გარეშე,</w:t>
      </w:r>
      <w:r w:rsidR="00FB1A4C">
        <w:rPr>
          <w:rFonts w:ascii="Sylfaen" w:hAnsi="Sylfaen"/>
          <w:sz w:val="18"/>
          <w:szCs w:val="18"/>
          <w:lang w:val="ka-GE"/>
        </w:rPr>
        <w:t xml:space="preserve"> გულისხმობს, რომ </w:t>
      </w:r>
      <w:r w:rsidR="00FB1A4C">
        <w:rPr>
          <w:rFonts w:ascii="Sylfaen" w:hAnsi="Sylfaen"/>
          <w:sz w:val="18"/>
          <w:szCs w:val="18"/>
          <w:lang w:val="en-US"/>
        </w:rPr>
        <w:t>GWP-</w:t>
      </w:r>
      <w:r w:rsidR="00FB1A4C">
        <w:rPr>
          <w:rFonts w:ascii="Sylfaen" w:hAnsi="Sylfaen"/>
          <w:sz w:val="18"/>
          <w:szCs w:val="18"/>
          <w:lang w:val="ka-GE"/>
        </w:rPr>
        <w:t xml:space="preserve">ს </w:t>
      </w:r>
      <w:r w:rsidR="00FA4748">
        <w:rPr>
          <w:rFonts w:ascii="Sylfaen" w:hAnsi="Sylfaen"/>
          <w:sz w:val="18"/>
          <w:szCs w:val="18"/>
          <w:lang w:val="en-US"/>
        </w:rPr>
        <w:t>აქვს</w:t>
      </w:r>
      <w:r w:rsidR="00FB1A4C">
        <w:rPr>
          <w:rFonts w:ascii="Sylfaen" w:hAnsi="Sylfaen"/>
          <w:sz w:val="18"/>
          <w:szCs w:val="18"/>
          <w:lang w:val="ka-GE"/>
        </w:rPr>
        <w:t xml:space="preserve"> </w:t>
      </w:r>
      <w:r w:rsidR="00FA4748">
        <w:rPr>
          <w:rFonts w:ascii="Sylfaen" w:hAnsi="Sylfaen"/>
          <w:sz w:val="18"/>
          <w:szCs w:val="18"/>
          <w:lang w:val="ka-GE"/>
        </w:rPr>
        <w:t>შეუზღ</w:t>
      </w:r>
      <w:r w:rsidR="00FB1A4C">
        <w:rPr>
          <w:rFonts w:ascii="Sylfaen" w:hAnsi="Sylfaen"/>
          <w:sz w:val="18"/>
          <w:szCs w:val="18"/>
          <w:lang w:val="ka-GE"/>
        </w:rPr>
        <w:t>უდავი</w:t>
      </w:r>
      <w:r w:rsidR="00FA4748">
        <w:rPr>
          <w:rFonts w:ascii="Sylfaen" w:hAnsi="Sylfaen"/>
          <w:sz w:val="18"/>
          <w:szCs w:val="18"/>
          <w:lang w:val="ka-GE"/>
        </w:rPr>
        <w:t xml:space="preserve"> უფლებამოსილება გამოიყენოს აღნიშნული ნებისმიერი დანიშნულებით, გაავრცელოს და გადასცეს აღნიშნული ნებისმიერ მესამე მხარეს, </w:t>
      </w:r>
      <w:r w:rsidR="003E1F61">
        <w:rPr>
          <w:rFonts w:ascii="Sylfaen" w:hAnsi="Sylfaen"/>
          <w:sz w:val="18"/>
          <w:szCs w:val="18"/>
          <w:lang w:val="ka-GE"/>
        </w:rPr>
        <w:t xml:space="preserve">დაყოს ან/და </w:t>
      </w:r>
      <w:r w:rsidR="00FA4748">
        <w:rPr>
          <w:rFonts w:ascii="Sylfaen" w:hAnsi="Sylfaen"/>
          <w:sz w:val="18"/>
          <w:szCs w:val="18"/>
          <w:lang w:val="ka-GE"/>
        </w:rPr>
        <w:t>შეიტანოს ცვლილებები, თუ ამას საჭიროდ ჩათვლის.</w:t>
      </w:r>
      <w:r w:rsidR="00FB1A4C">
        <w:rPr>
          <w:rFonts w:ascii="Sylfaen" w:hAnsi="Sylfaen"/>
          <w:sz w:val="18"/>
          <w:szCs w:val="18"/>
          <w:lang w:val="ka-GE"/>
        </w:rPr>
        <w:t xml:space="preserve"> </w:t>
      </w:r>
    </w:p>
    <w:p w:rsidR="003D4782" w:rsidRPr="00EC64AC" w:rsidRDefault="003D4782" w:rsidP="003D478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GWP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3D4782" w:rsidRPr="00EC64AC" w:rsidRDefault="003D4782" w:rsidP="003D478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GWP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3D4782" w:rsidRPr="00EC64AC" w:rsidRDefault="003D4782" w:rsidP="003D478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GWP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GWP,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r w:rsidR="00EF52EF">
        <w:rPr>
          <w:rFonts w:ascii="Sylfaen" w:hAnsi="Sylfaen"/>
          <w:sz w:val="18"/>
          <w:szCs w:val="18"/>
          <w:lang w:val="ka-GE"/>
        </w:rPr>
        <w:t>.</w:t>
      </w:r>
    </w:p>
    <w:p w:rsidR="003D4782" w:rsidRPr="00EC64AC" w:rsidRDefault="003D4782" w:rsidP="003D4782">
      <w:pPr>
        <w:pStyle w:val="ListParagraph"/>
        <w:jc w:val="both"/>
        <w:rPr>
          <w:rFonts w:ascii="Sylfaen" w:hAnsi="Sylfaen"/>
          <w:sz w:val="18"/>
          <w:szCs w:val="18"/>
          <w:lang w:val="ka-GE"/>
        </w:rPr>
      </w:pPr>
    </w:p>
    <w:p w:rsidR="003D4782" w:rsidRPr="007C32F5" w:rsidRDefault="003D4782" w:rsidP="003D478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ხარისხი </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p>
    <w:p w:rsidR="003D4782" w:rsidRPr="007C32F5" w:rsidRDefault="003D4782" w:rsidP="003D4782">
      <w:pPr>
        <w:pStyle w:val="ListParagraph"/>
        <w:spacing w:line="276" w:lineRule="auto"/>
        <w:jc w:val="both"/>
        <w:rPr>
          <w:rFonts w:ascii="Sylfaen" w:hAnsi="Sylfaen" w:cs="Sylfaen"/>
          <w:sz w:val="18"/>
          <w:szCs w:val="18"/>
          <w:lang w:val="ka-GE"/>
        </w:rPr>
      </w:pPr>
    </w:p>
    <w:p w:rsidR="003D4782" w:rsidRPr="007C32F5" w:rsidRDefault="003D4782" w:rsidP="003D478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„ხელშეკრულების ზოგადი პირობებით“ და საქართველოს კანონმდებლობით დადგენილი წესით.</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sidR="007A2772">
        <w:rPr>
          <w:rFonts w:ascii="Sylfaen" w:hAnsi="Sylfaen" w:cs="Sylfaen"/>
          <w:sz w:val="18"/>
          <w:szCs w:val="18"/>
          <w:lang w:val="ka-GE"/>
        </w:rPr>
        <w:t>უ</w:t>
      </w:r>
      <w:r w:rsidRPr="007C32F5">
        <w:rPr>
          <w:rFonts w:ascii="Sylfaen" w:hAnsi="Sylfaen" w:cs="Sylfaen"/>
          <w:sz w:val="18"/>
          <w:szCs w:val="18"/>
          <w:lang w:val="ka-GE"/>
        </w:rPr>
        <w:t>სრულებ</w:t>
      </w:r>
      <w:r w:rsidR="007A2772">
        <w:rPr>
          <w:rFonts w:ascii="Sylfaen" w:hAnsi="Sylfaen" w:cs="Sylfaen"/>
          <w:sz w:val="18"/>
          <w:szCs w:val="18"/>
          <w:lang w:val="ka-GE"/>
        </w:rPr>
        <w:t>ლობ</w:t>
      </w:r>
      <w:r w:rsidRPr="007C32F5">
        <w:rPr>
          <w:rFonts w:ascii="Sylfaen" w:hAnsi="Sylfaen" w:cs="Sylfaen"/>
          <w:sz w:val="18"/>
          <w:szCs w:val="18"/>
          <w:lang w:val="ka-GE"/>
        </w:rPr>
        <w:t>ის</w:t>
      </w:r>
      <w:r w:rsidR="007A2772">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sidRPr="00EC64AC">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sidR="00546CCE">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sidR="00257374">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546CCE" w:rsidRDefault="00546CCE" w:rsidP="003D478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იმ შემთხვევაში, თუ „კომპანიის“ მიერ გაწეული „მომსახურების“ შედეგად </w:t>
      </w:r>
      <w:r>
        <w:rPr>
          <w:rFonts w:ascii="Sylfaen" w:hAnsi="Sylfaen" w:cs="Sylfaen"/>
          <w:sz w:val="18"/>
          <w:szCs w:val="18"/>
          <w:lang w:val="en-US"/>
        </w:rPr>
        <w:t>GWP</w:t>
      </w:r>
      <w:r>
        <w:rPr>
          <w:rFonts w:ascii="Sylfaen" w:hAnsi="Sylfaen" w:cs="Sylfaen"/>
          <w:sz w:val="18"/>
          <w:szCs w:val="18"/>
          <w:lang w:val="ka-GE"/>
        </w:rPr>
        <w:t xml:space="preserve">-ის ან/და მესამე მხარეს მიადგება რაიმე ზიანი, რომელიც ასანაზღაურებელი გახდება </w:t>
      </w:r>
      <w:r>
        <w:rPr>
          <w:rFonts w:ascii="Sylfaen" w:hAnsi="Sylfaen" w:cs="Sylfaen"/>
          <w:sz w:val="18"/>
          <w:szCs w:val="18"/>
          <w:lang w:val="en-US"/>
        </w:rPr>
        <w:t>GWP</w:t>
      </w:r>
      <w:r>
        <w:rPr>
          <w:rFonts w:ascii="Sylfaen" w:hAnsi="Sylfaen" w:cs="Sylfaen"/>
          <w:sz w:val="18"/>
          <w:szCs w:val="18"/>
          <w:lang w:val="ka-GE"/>
        </w:rPr>
        <w:t xml:space="preserve">-ს მიერ, </w:t>
      </w:r>
      <w:r>
        <w:rPr>
          <w:rFonts w:ascii="Sylfaen" w:hAnsi="Sylfaen" w:cs="Sylfaen"/>
          <w:sz w:val="18"/>
          <w:szCs w:val="18"/>
          <w:lang w:val="en-US"/>
        </w:rPr>
        <w:t xml:space="preserve">GWP </w:t>
      </w:r>
      <w:r>
        <w:rPr>
          <w:rFonts w:ascii="Sylfaen" w:hAnsi="Sylfaen" w:cs="Sylfaen"/>
          <w:sz w:val="18"/>
          <w:szCs w:val="18"/>
          <w:lang w:val="ka-GE"/>
        </w:rPr>
        <w:t>უფლებამოსილია ასეთი ზიანის საკომპენსაციო თანხა</w:t>
      </w:r>
      <w:r w:rsidR="009E03F6">
        <w:rPr>
          <w:rFonts w:ascii="Sylfaen" w:hAnsi="Sylfaen" w:cs="Sylfaen"/>
          <w:sz w:val="18"/>
          <w:szCs w:val="18"/>
          <w:lang w:val="ka-GE"/>
        </w:rPr>
        <w:t>, იქნება ეს</w:t>
      </w:r>
      <w:r>
        <w:rPr>
          <w:rFonts w:ascii="Sylfaen" w:hAnsi="Sylfaen" w:cs="Sylfaen"/>
          <w:sz w:val="18"/>
          <w:szCs w:val="18"/>
          <w:lang w:val="ka-GE"/>
        </w:rPr>
        <w:t xml:space="preserve"> </w:t>
      </w:r>
      <w:r w:rsidRPr="007C32F5">
        <w:rPr>
          <w:rFonts w:ascii="Sylfaen" w:hAnsi="Sylfaen" w:cs="Sylfaen"/>
          <w:sz w:val="18"/>
          <w:szCs w:val="18"/>
          <w:lang w:val="ka-GE"/>
        </w:rPr>
        <w:t>პირდაპირი თუ ირიბი, მატერიალური თუ არამატერიალური, ფაქტობრივი თუ მიუღებელი შემოსავალი და/ან სხვა</w:t>
      </w:r>
      <w:r w:rsidR="009E03F6">
        <w:rPr>
          <w:rFonts w:ascii="Sylfaen" w:hAnsi="Sylfaen" w:cs="Sylfaen"/>
          <w:sz w:val="18"/>
          <w:szCs w:val="18"/>
          <w:lang w:val="ka-GE"/>
        </w:rPr>
        <w:t>, სრულად დააკისროს „კომპანიას“.</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sidRPr="00EC64AC">
        <w:rPr>
          <w:rFonts w:ascii="Sylfaen" w:hAnsi="Sylfaen" w:cs="Sylfaen"/>
          <w:sz w:val="18"/>
          <w:szCs w:val="18"/>
          <w:lang w:val="ka-GE"/>
        </w:rPr>
        <w:t>GWP-</w:t>
      </w:r>
      <w:r w:rsidRPr="007C32F5">
        <w:rPr>
          <w:rFonts w:ascii="Sylfaen" w:hAnsi="Sylfaen" w:cs="Sylfaen"/>
          <w:sz w:val="18"/>
          <w:szCs w:val="18"/>
          <w:lang w:val="ka-GE"/>
        </w:rPr>
        <w:t>ის მიმართ გადასახდელი ექნება რაიმე სახის პირგასამტეხლო ან/და ჯარიმა</w:t>
      </w:r>
      <w:r w:rsidR="00BD28CB">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sidRPr="00EC64AC">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ასეთი პირგასამტეხლოს ან/და </w:t>
      </w:r>
      <w:r w:rsidR="00BD28CB">
        <w:rPr>
          <w:rFonts w:ascii="Sylfaen" w:hAnsi="Sylfaen" w:cs="Sylfaen"/>
          <w:sz w:val="18"/>
          <w:szCs w:val="18"/>
          <w:lang w:val="ka-GE"/>
        </w:rPr>
        <w:t xml:space="preserve">ჯარიმის ან/და ზიანის საკომპენსაცი </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3D4782" w:rsidRPr="007C32F5" w:rsidRDefault="003D4782" w:rsidP="003D4782">
      <w:pPr>
        <w:pStyle w:val="ListParagraph"/>
        <w:spacing w:after="160" w:line="276" w:lineRule="auto"/>
        <w:ind w:right="-180"/>
        <w:jc w:val="both"/>
        <w:rPr>
          <w:rFonts w:ascii="Sylfaen" w:hAnsi="Sylfaen" w:cs="Sylfaen"/>
          <w:sz w:val="18"/>
          <w:szCs w:val="18"/>
          <w:lang w:val="ka-GE"/>
        </w:rPr>
      </w:pPr>
    </w:p>
    <w:p w:rsidR="003D4782" w:rsidRPr="008936C6" w:rsidRDefault="003D4782" w:rsidP="003D478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3D4782" w:rsidRPr="007C32F5" w:rsidRDefault="003D4782" w:rsidP="001419D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sidRPr="00EC64AC">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3D4782" w:rsidRPr="007C32F5" w:rsidRDefault="003D4782" w:rsidP="001419D2">
      <w:pPr>
        <w:pStyle w:val="ListParagraph"/>
        <w:jc w:val="both"/>
        <w:rPr>
          <w:rFonts w:ascii="Sylfaen" w:hAnsi="Sylfaen" w:cs="Sylfaen"/>
          <w:sz w:val="18"/>
          <w:szCs w:val="18"/>
          <w:lang w:val="ka-GE"/>
        </w:rPr>
      </w:pPr>
      <w:r w:rsidRPr="007C32F5">
        <w:rPr>
          <w:rFonts w:ascii="Sylfaen" w:hAnsi="Sylfaen" w:cs="Sylfaen"/>
          <w:sz w:val="18"/>
          <w:szCs w:val="18"/>
          <w:lang w:val="ka-GE"/>
        </w:rPr>
        <w:lastRenderedPageBreak/>
        <w:t xml:space="preserve">(ბ) </w:t>
      </w:r>
      <w:r w:rsidRPr="007C32F5">
        <w:rPr>
          <w:rFonts w:ascii="Sylfaen" w:hAnsi="Sylfaen" w:cs="Sylfaen"/>
          <w:sz w:val="18"/>
          <w:szCs w:val="18"/>
          <w:lang w:val="ka-GE"/>
        </w:rPr>
        <w:tab/>
        <w:t xml:space="preserve">დაუყოვნებლივ, </w:t>
      </w:r>
      <w:r w:rsidRPr="00EC64AC">
        <w:rPr>
          <w:rFonts w:ascii="Sylfaen" w:hAnsi="Sylfaen" w:cs="Sylfaen"/>
          <w:sz w:val="18"/>
          <w:szCs w:val="18"/>
          <w:lang w:val="ka-GE"/>
        </w:rPr>
        <w:t>GWP-</w:t>
      </w:r>
      <w:r w:rsidR="001419D2">
        <w:rPr>
          <w:rFonts w:ascii="Sylfaen" w:hAnsi="Sylfaen" w:cs="Sylfaen"/>
          <w:sz w:val="18"/>
          <w:szCs w:val="18"/>
          <w:lang w:val="ka-GE"/>
        </w:rPr>
        <w:t>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3D4782" w:rsidRPr="007C32F5" w:rsidRDefault="003D4782" w:rsidP="001419D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sidRPr="00EC64AC">
        <w:rPr>
          <w:rFonts w:ascii="Sylfaen" w:hAnsi="Sylfaen" w:cs="Sylfaen"/>
          <w:sz w:val="18"/>
          <w:szCs w:val="18"/>
          <w:lang w:val="ka-GE"/>
        </w:rPr>
        <w:t>GWP</w:t>
      </w:r>
      <w:r w:rsidRPr="007C32F5">
        <w:rPr>
          <w:rFonts w:ascii="Sylfaen" w:hAnsi="Sylfaen" w:cs="Sylfaen"/>
          <w:sz w:val="18"/>
          <w:szCs w:val="18"/>
          <w:lang w:val="ka-GE"/>
        </w:rPr>
        <w:t>-ს მიერ, 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p>
    <w:p w:rsidR="003D4782" w:rsidRPr="007C32F5" w:rsidRDefault="003D4782" w:rsidP="001419D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(დ)    ნებისმიერ დროს, ყოველგვარი დასაბუთების გარეშე </w:t>
      </w:r>
      <w:r w:rsidRPr="00EC64AC">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3D4782" w:rsidRPr="007C32F5" w:rsidRDefault="003D4782" w:rsidP="001419D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 თუ „ხელშეკრულება“ „კომპანიამ“ მაშინ შეწყვიტა, როდესაც </w:t>
      </w:r>
      <w:r w:rsidRPr="00EC64AC">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 უზრუნველეყო თავისი ინტერესები, „კომპანიამ“ უნდა აუნაზღაუროს </w:t>
      </w:r>
      <w:r w:rsidRPr="00EC64AC">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sidRPr="00EC64AC">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sidRPr="00EC64AC">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sidRPr="00EC64AC">
        <w:rPr>
          <w:rFonts w:ascii="Sylfaen" w:hAnsi="Sylfaen" w:cs="Sylfaen"/>
          <w:sz w:val="18"/>
          <w:szCs w:val="18"/>
          <w:lang w:val="ka-GE"/>
        </w:rPr>
        <w:t>GWP</w:t>
      </w:r>
      <w:r w:rsidRPr="007C32F5">
        <w:rPr>
          <w:rFonts w:ascii="Sylfaen" w:hAnsi="Sylfaen" w:cs="Sylfaen"/>
          <w:sz w:val="18"/>
          <w:szCs w:val="18"/>
          <w:lang w:val="ka-GE"/>
        </w:rPr>
        <w:t xml:space="preserve">-ს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3D4782"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sidRPr="00EC64AC">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sidRPr="00EC64AC">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sidRPr="00EC64AC">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3D4782" w:rsidRPr="007C32F5" w:rsidRDefault="003D4782" w:rsidP="003D4782">
      <w:pPr>
        <w:pStyle w:val="ListParagraph"/>
        <w:jc w:val="both"/>
        <w:rPr>
          <w:rFonts w:ascii="Sylfaen" w:hAnsi="Sylfaen" w:cs="Sylfaen"/>
          <w:sz w:val="18"/>
          <w:szCs w:val="18"/>
          <w:lang w:val="ka-GE"/>
        </w:rPr>
      </w:pPr>
    </w:p>
    <w:p w:rsidR="003D4782" w:rsidRPr="007C32F5" w:rsidRDefault="003D4782" w:rsidP="003D4782">
      <w:pPr>
        <w:pStyle w:val="ListParagraph"/>
        <w:numPr>
          <w:ilvl w:val="0"/>
          <w:numId w:val="1"/>
        </w:numPr>
        <w:spacing w:line="276" w:lineRule="auto"/>
        <w:jc w:val="both"/>
        <w:rPr>
          <w:rFonts w:ascii="Sylfaen" w:hAnsi="Sylfaen" w:cs="Sylfaen"/>
          <w:b/>
          <w:sz w:val="18"/>
          <w:szCs w:val="18"/>
          <w:lang w:val="en-US"/>
        </w:rPr>
      </w:pPr>
      <w:r w:rsidRPr="007C32F5">
        <w:rPr>
          <w:rFonts w:ascii="Sylfaen" w:hAnsi="Sylfaen"/>
          <w:b/>
          <w:sz w:val="18"/>
          <w:szCs w:val="18"/>
          <w:lang w:val="ka-GE"/>
        </w:rPr>
        <w:t>ფორს-მაჟორი</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3D4782"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3D4782" w:rsidRPr="00EC64AC" w:rsidRDefault="003D4782" w:rsidP="003D4782">
      <w:pPr>
        <w:pStyle w:val="ListParagraph"/>
        <w:jc w:val="both"/>
        <w:rPr>
          <w:rFonts w:ascii="Sylfaen" w:hAnsi="Sylfaen" w:cs="Sylfaen"/>
          <w:sz w:val="18"/>
          <w:szCs w:val="18"/>
          <w:lang w:val="ka-GE"/>
        </w:rPr>
      </w:pPr>
    </w:p>
    <w:p w:rsidR="003D4782" w:rsidRPr="007C32F5" w:rsidRDefault="003D4782" w:rsidP="003D4782">
      <w:pPr>
        <w:pStyle w:val="ListParagraph"/>
        <w:numPr>
          <w:ilvl w:val="0"/>
          <w:numId w:val="1"/>
        </w:numPr>
        <w:spacing w:line="276" w:lineRule="auto"/>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3D4782" w:rsidRPr="007C32F5" w:rsidRDefault="003D4782" w:rsidP="003D4782">
      <w:pPr>
        <w:pStyle w:val="ListParagraph"/>
        <w:spacing w:after="160" w:line="276" w:lineRule="auto"/>
        <w:ind w:right="-180"/>
        <w:jc w:val="both"/>
        <w:rPr>
          <w:rFonts w:ascii="Sylfaen" w:hAnsi="Sylfaen" w:cs="Sylfaen"/>
          <w:sz w:val="18"/>
          <w:szCs w:val="18"/>
          <w:lang w:val="ka-GE"/>
        </w:rPr>
      </w:pPr>
    </w:p>
    <w:p w:rsidR="003D4782" w:rsidRPr="00024509" w:rsidRDefault="003D4782" w:rsidP="003D478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lastRenderedPageBreak/>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3D4782"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9037D6" w:rsidRPr="009037D6" w:rsidRDefault="009037D6" w:rsidP="009037D6">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3D4782" w:rsidRPr="007C32F5" w:rsidRDefault="003D4782" w:rsidP="003D478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w:t>
      </w:r>
      <w:bookmarkStart w:id="0" w:name="_GoBack"/>
      <w:bookmarkEnd w:id="0"/>
      <w:r w:rsidRPr="007C32F5">
        <w:rPr>
          <w:rFonts w:ascii="Sylfaen" w:hAnsi="Sylfaen" w:cs="Sylfaen"/>
          <w:sz w:val="18"/>
          <w:szCs w:val="18"/>
          <w:lang w:val="ka-GE"/>
        </w:rPr>
        <w:t>, რომელთაგან ერთი ინახება „</w:t>
      </w:r>
      <w:r w:rsidRPr="00EC64AC">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3D4782" w:rsidRPr="007C32F5" w:rsidRDefault="003D4782" w:rsidP="003D4782">
      <w:pPr>
        <w:pStyle w:val="ListParagraph"/>
        <w:spacing w:line="276" w:lineRule="auto"/>
        <w:jc w:val="both"/>
        <w:rPr>
          <w:rFonts w:ascii="Sylfaen" w:hAnsi="Sylfaen" w:cs="Sylfaen"/>
          <w:sz w:val="18"/>
          <w:szCs w:val="18"/>
          <w:lang w:val="ka-GE"/>
        </w:rPr>
      </w:pPr>
    </w:p>
    <w:p w:rsidR="003D4782" w:rsidRPr="007C32F5" w:rsidRDefault="003D4782" w:rsidP="003D478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3D4782" w:rsidRPr="007C32F5" w:rsidRDefault="003D4782" w:rsidP="003D4782">
      <w:pPr>
        <w:spacing w:line="276" w:lineRule="auto"/>
        <w:ind w:right="-180"/>
        <w:jc w:val="both"/>
        <w:rPr>
          <w:rFonts w:ascii="Sylfaen" w:hAnsi="Sylfaen" w:cs="Sylfaen"/>
          <w:b/>
          <w:sz w:val="18"/>
          <w:szCs w:val="18"/>
          <w:lang w:val="ka-GE"/>
        </w:rPr>
      </w:pPr>
      <w:r w:rsidRPr="007C32F5">
        <w:rPr>
          <w:rFonts w:ascii="Sylfaen" w:hAnsi="Sylfaen" w:cs="Sylfaen"/>
          <w:b/>
          <w:sz w:val="18"/>
          <w:szCs w:val="18"/>
        </w:rPr>
        <w:t>GWP</w:t>
      </w:r>
      <w:r w:rsidRPr="007C32F5">
        <w:rPr>
          <w:rFonts w:ascii="Sylfaen" w:hAnsi="Sylfaen" w:cs="Sylfaen"/>
          <w:b/>
          <w:sz w:val="18"/>
          <w:szCs w:val="18"/>
          <w:lang w:val="ka-GE"/>
        </w:rPr>
        <w:t>________________________________________</w:t>
      </w:r>
    </w:p>
    <w:p w:rsidR="003D4782" w:rsidRPr="007C32F5" w:rsidRDefault="003D4782" w:rsidP="003D4782">
      <w:pPr>
        <w:spacing w:line="276" w:lineRule="auto"/>
        <w:ind w:right="-180"/>
        <w:jc w:val="both"/>
        <w:rPr>
          <w:rFonts w:ascii="Sylfaen" w:hAnsi="Sylfaen" w:cs="Sylfaen"/>
          <w:b/>
          <w:sz w:val="18"/>
          <w:szCs w:val="18"/>
        </w:rPr>
      </w:pPr>
    </w:p>
    <w:p w:rsidR="003D4782" w:rsidRPr="000D3105" w:rsidRDefault="003D4782" w:rsidP="003D478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9729A1" w:rsidRDefault="009037D6"/>
    <w:sectPr w:rsidR="009729A1" w:rsidSect="000B22A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14" w:rsidRDefault="00345E14">
      <w:pPr>
        <w:spacing w:after="0" w:line="240" w:lineRule="auto"/>
      </w:pPr>
      <w:r>
        <w:separator/>
      </w:r>
    </w:p>
  </w:endnote>
  <w:endnote w:type="continuationSeparator" w:id="0">
    <w:p w:rsidR="00345E14" w:rsidRDefault="0034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14" w:rsidRDefault="00345E14">
      <w:pPr>
        <w:spacing w:after="0" w:line="240" w:lineRule="auto"/>
      </w:pPr>
      <w:r>
        <w:separator/>
      </w:r>
    </w:p>
  </w:footnote>
  <w:footnote w:type="continuationSeparator" w:id="0">
    <w:p w:rsidR="00345E14" w:rsidRDefault="00345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Default="00297A49" w:rsidP="00F32911">
    <w:pPr>
      <w:pStyle w:val="Header"/>
      <w:rPr>
        <w:rFonts w:ascii="Sylfaen" w:hAnsi="Sylfaen"/>
        <w:lang w:val="ka-GE"/>
      </w:rPr>
    </w:pPr>
    <w:r>
      <w:rPr>
        <w:noProof/>
      </w:rPr>
      <w:drawing>
        <wp:inline distT="0" distB="0" distL="0" distR="0" wp14:anchorId="19D31916" wp14:editId="52761631">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4612E0" w:rsidRPr="004612E0" w:rsidRDefault="00297A49" w:rsidP="004612E0">
    <w:pPr>
      <w:pStyle w:val="Header"/>
      <w:jc w:val="right"/>
      <w:rPr>
        <w:rFonts w:ascii="Sylfaen" w:hAnsi="Sylfaen"/>
      </w:rPr>
    </w:pPr>
    <w:r>
      <w:rPr>
        <w:rFonts w:ascii="Sylfaen" w:hAnsi="Sylfaen"/>
        <w:b/>
        <w:color w:val="4472C4" w:themeColor="accent5"/>
        <w:lang w:val="ka-GE"/>
      </w:rPr>
      <w:t xml:space="preserve">მომსახურების </w:t>
    </w:r>
    <w:r w:rsidRPr="00C73007">
      <w:rPr>
        <w:rFonts w:ascii="Sylfaen" w:hAnsi="Sylfaen"/>
        <w:b/>
        <w:color w:val="4472C4" w:themeColor="accent5"/>
        <w:lang w:val="ka-GE"/>
      </w:rPr>
      <w:t>ხელშეკრულებ</w:t>
    </w:r>
    <w:r>
      <w:rPr>
        <w:rFonts w:ascii="Sylfaen" w:hAnsi="Sylfaen"/>
        <w:b/>
        <w:color w:val="4472C4" w:themeColor="accent5"/>
        <w:lang w:val="ka-GE"/>
      </w:rPr>
      <w:t>ა</w:t>
    </w:r>
  </w:p>
  <w:p w:rsidR="00F32911" w:rsidRDefault="00297A49"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297A49" w:rsidP="004612E0">
    <w:pPr>
      <w:pStyle w:val="Header"/>
      <w:jc w:val="right"/>
      <w:rPr>
        <w:rFonts w:ascii="Sylfaen" w:hAnsi="Sylfaen"/>
        <w:lang w:val="ka-GE"/>
      </w:rPr>
    </w:pPr>
    <w:r>
      <w:rPr>
        <w:rFonts w:ascii="Sylfaen" w:hAnsi="Sylfaen"/>
        <w:b/>
        <w:color w:val="4472C4" w:themeColor="accent5"/>
        <w:lang w:val="ka-GE"/>
      </w:rPr>
      <w:t>დანართი N1</w:t>
    </w:r>
  </w:p>
  <w:p w:rsidR="00F32911" w:rsidRDefault="009037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Pt53q1lPEqquVjTgngPGxliWYbIDGZ14fQ3q53b2Q7YUbGgh9ci8WQPSDHTA8sv2mnrBF6EO/b23leD7/GwXnw==" w:salt="dX1NjpUCbkd33P1OZ5pq+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2"/>
    <w:rsid w:val="000305CB"/>
    <w:rsid w:val="0006292E"/>
    <w:rsid w:val="000B22AF"/>
    <w:rsid w:val="000B7857"/>
    <w:rsid w:val="00100147"/>
    <w:rsid w:val="001419D2"/>
    <w:rsid w:val="00181DB0"/>
    <w:rsid w:val="001E5CDE"/>
    <w:rsid w:val="00226D59"/>
    <w:rsid w:val="00257374"/>
    <w:rsid w:val="00297A49"/>
    <w:rsid w:val="00345E14"/>
    <w:rsid w:val="00364F9A"/>
    <w:rsid w:val="003D4782"/>
    <w:rsid w:val="003E1F61"/>
    <w:rsid w:val="003E36BE"/>
    <w:rsid w:val="005041A1"/>
    <w:rsid w:val="00546CCE"/>
    <w:rsid w:val="00781E24"/>
    <w:rsid w:val="007A2772"/>
    <w:rsid w:val="008A0409"/>
    <w:rsid w:val="009037D6"/>
    <w:rsid w:val="0097685F"/>
    <w:rsid w:val="009E03F6"/>
    <w:rsid w:val="00A123C5"/>
    <w:rsid w:val="00AC4EA2"/>
    <w:rsid w:val="00B03A19"/>
    <w:rsid w:val="00B757EE"/>
    <w:rsid w:val="00BD28CB"/>
    <w:rsid w:val="00CC38E4"/>
    <w:rsid w:val="00D32762"/>
    <w:rsid w:val="00EC0F4A"/>
    <w:rsid w:val="00EE32B2"/>
    <w:rsid w:val="00EF52EF"/>
    <w:rsid w:val="00FA4748"/>
    <w:rsid w:val="00FB1A4C"/>
    <w:rsid w:val="00FD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36C07"/>
  <w15:chartTrackingRefBased/>
  <w15:docId w15:val="{A9431C04-4874-459F-AA87-F8ED57DE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82"/>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3D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782"/>
  </w:style>
  <w:style w:type="paragraph" w:styleId="Footer">
    <w:name w:val="footer"/>
    <w:basedOn w:val="Normal"/>
    <w:link w:val="FooterChar"/>
    <w:uiPriority w:val="99"/>
    <w:unhideWhenUsed/>
    <w:rsid w:val="00D32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1969</Words>
  <Characters>11227</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Rusudan Gvazava</cp:lastModifiedBy>
  <cp:revision>10</cp:revision>
  <dcterms:created xsi:type="dcterms:W3CDTF">2021-05-20T13:57:00Z</dcterms:created>
  <dcterms:modified xsi:type="dcterms:W3CDTF">2021-06-24T10:11:00Z</dcterms:modified>
</cp:coreProperties>
</file>